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F" w:rsidRDefault="00DD681E" w:rsidP="00147ECF">
      <w:pPr>
        <w:spacing w:after="0" w:line="240" w:lineRule="auto"/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</w:p>
    <w:p w:rsidR="00147ECF" w:rsidRDefault="00147ECF" w:rsidP="00147ECF">
      <w:pPr>
        <w:spacing w:after="0" w:line="240" w:lineRule="auto"/>
        <w:jc w:val="center"/>
        <w:rPr>
          <w:b/>
        </w:rPr>
      </w:pPr>
      <w:r>
        <w:rPr>
          <w:b/>
        </w:rPr>
        <w:t>SC</w:t>
      </w:r>
      <w:r w:rsidR="00784AF8">
        <w:rPr>
          <w:b/>
        </w:rPr>
        <w:t>s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  <w:r>
        <w:rPr>
          <w:b/>
        </w:rPr>
        <w:t xml:space="preserve">FOR </w:t>
      </w:r>
    </w:p>
    <w:p w:rsidR="00147ECF" w:rsidRDefault="00147ECF" w:rsidP="00147ECF">
      <w:pPr>
        <w:spacing w:after="0" w:line="240" w:lineRule="auto"/>
        <w:jc w:val="center"/>
        <w:rPr>
          <w:b/>
        </w:rPr>
      </w:pPr>
      <w:r>
        <w:rPr>
          <w:b/>
        </w:rPr>
        <w:t>FINANCIAL YEAR 2020-21</w:t>
      </w:r>
    </w:p>
    <w:p w:rsidR="005B0496" w:rsidRDefault="005B0496" w:rsidP="00DD681E">
      <w:pPr>
        <w:jc w:val="center"/>
        <w:rPr>
          <w:b/>
          <w:u w:val="single"/>
        </w:rPr>
      </w:pPr>
    </w:p>
    <w:p w:rsidR="00147ECF" w:rsidRPr="00112282" w:rsidRDefault="00147ECF" w:rsidP="00DD681E">
      <w:pPr>
        <w:jc w:val="center"/>
        <w:rPr>
          <w:b/>
          <w:u w:val="single"/>
        </w:rPr>
      </w:pP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486446">
        <w:rPr>
          <w:b/>
        </w:rPr>
        <w:t xml:space="preserve"> Untied Funds and VHSNCs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486446">
        <w:rPr>
          <w:b/>
        </w:rPr>
        <w:t xml:space="preserve"> Untied Funds and Annual Maintenance Funds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486446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486446">
            <w:r>
              <w:t>4.1.5</w:t>
            </w:r>
          </w:p>
        </w:tc>
        <w:tc>
          <w:tcPr>
            <w:tcW w:w="1667" w:type="pct"/>
          </w:tcPr>
          <w:p w:rsidR="00DD681E" w:rsidRDefault="00486446">
            <w:r>
              <w:rPr>
                <w:b/>
              </w:rPr>
              <w:t>Untied Funds and Annual Maintenance Funds</w:t>
            </w:r>
          </w:p>
        </w:tc>
        <w:tc>
          <w:tcPr>
            <w:tcW w:w="1667" w:type="pct"/>
          </w:tcPr>
          <w:p w:rsidR="00DD681E" w:rsidRDefault="00486446">
            <w:r>
              <w:t>8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486446">
            <w:r>
              <w:rPr>
                <w:b/>
              </w:rPr>
              <w:t>Untied Funds and Annual Maintenance Funds</w:t>
            </w:r>
          </w:p>
        </w:tc>
        <w:tc>
          <w:tcPr>
            <w:tcW w:w="767" w:type="pct"/>
          </w:tcPr>
          <w:p w:rsidR="00F2297B" w:rsidRDefault="00486446">
            <w:r>
              <w:t>8</w:t>
            </w:r>
          </w:p>
        </w:tc>
        <w:tc>
          <w:tcPr>
            <w:tcW w:w="615" w:type="pct"/>
          </w:tcPr>
          <w:p w:rsidR="00F2297B" w:rsidRDefault="00486446">
            <w:r>
              <w:t>20000</w:t>
            </w:r>
          </w:p>
        </w:tc>
        <w:tc>
          <w:tcPr>
            <w:tcW w:w="650" w:type="pct"/>
          </w:tcPr>
          <w:p w:rsidR="00F2297B" w:rsidRDefault="00486446">
            <w:r>
              <w:t>160000</w:t>
            </w:r>
          </w:p>
        </w:tc>
        <w:tc>
          <w:tcPr>
            <w:tcW w:w="839" w:type="pct"/>
          </w:tcPr>
          <w:p w:rsidR="00F2297B" w:rsidRDefault="00486446">
            <w:r>
              <w:t>4.1.5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5B04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147ECF"/>
    <w:rsid w:val="00486446"/>
    <w:rsid w:val="005B0496"/>
    <w:rsid w:val="005B7F73"/>
    <w:rsid w:val="007529AD"/>
    <w:rsid w:val="00784AF8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2019-11-04T10:06:00Z</dcterms:created>
  <dcterms:modified xsi:type="dcterms:W3CDTF">2019-11-27T07:39:00Z</dcterms:modified>
</cp:coreProperties>
</file>